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Организация здравоохранения и общественное здоровье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04:41 МСК · База обновлена: 25.07.2026, 04:20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ПЕРВИЧНОЙ ИНВАЛИДНОСТЬЮ ЯВЛЯЕТСЯ ОТНОШЕНИЕ ЧИСЛА ИНВАЛИДОВ, ПРИЗНАННЫХ ВПЕРВЫЕ В ДАННОМ ГОДУ, К ЧИСЛЕННОСТИ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всех инвалидов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работающих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трудоспособных граждан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населения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ОСНОВНОЙ ЦЕЛЬЮ ОБЗОРНОГО ОСМОТРА ПОСТРАДАВШЕГО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обнаружение ранений различных областей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необходимости оказания первой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оценка общего состояния пострадавшего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выявление продолжающегося наружного кровотечения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выявление продолжающегося наружного кровотечения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НЕВОЗМОЖНОСТИ ПРИДАНИЯ УСТОЙЧИВОГО БОКОВОГО ПОЛОЖЕНИЯ ПОСТРАДАВШЕМУ С ПРИЗНАКАМИ САМОСТОЯТЕЛЬНОГО ДЫХАНИЯ И ОТСУТСТВИЕМ СОЗНАНИЯ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уложить его на живот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подложить валик из одежды ему под плечи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запрокинуть ему голову и поднять подбородок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повернуть его голову набок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запрокинуть ему голову и поднять подбородок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МЕДИЦИНСКИЕ ТОКСИКОЛОГИЧЕСКИЕ ОПАСНЫЕ ОТХОДЫ, ПРИБЛИЖЕННЫЕ ПО СОСТАВУ К ПРОМЫШЛЕННЫМ, ОТНОСЯТ К КЛАССУ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ПРОФИЛАКТИЧЕСКИЙ МЕДИЦИНСКИЙ ОСМОТР ФЕЛЬДШЕРОМ (АКУШЕРКОЙ) ИЛИ ВРАЧОМ АКУШЕРОМ-ГИНЕКОЛОГОМ ЖЕНЩИН В ВОЗРАСТЕ ОТ 18 ДО 39 ЛЕТ ОСУЩЕСТВЛЯЕТСЯ 1 РАЗ В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РЕШЕНИЕ О СОЗДАНИИ ГОСУДАРСТВЕННОГО АВТОНОМНОГО УЧРЕЖДЕНИЯ ЗДРАВООХРАНЕНИЯ ПРИНИМАЕТ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областное собрание депутатов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высший исполнительный орган государственной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Правительство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местная администрация муниципального образования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высший исполнительный орган государственной власти субъекта Российской Федерации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СТАНДАРТ ОСНАЩЕНИЯ ФЕЛЬДШЕРСКО-АКУШЕРСКОГО ПУНКТА, ФЕЛЬДШЕРСКОГО ПУНКТА, ФЕЛЬДШЕРСКОГО ЗДРАВПУНКТА ОПРЕДЕЛЕН ПРИКАЗОМ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Министерства здравоохранения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Федеральной службы по надзору в сфере защиты прав потребителей и благополучия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Министерства труда и социальной защиты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Федеральной службы по надзору в сфере здравоохранения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Министерства здравоохранения Российской Федерации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ПРОВЕДЕНИИ КОНТРОЛЬНЫХ МЕРОПРИЯТИЙ НЕОБХОДИМО УЧИТЫВАТЬ, ЧТО РАБОТНИКИ В ВОЗРАСТЕ ДО 21 ГОДА, ЗАНЯТЫЕ НА РАБОТАХ С ВРЕДНЫМИ И (ИЛИ) ОПАСНЫМИ УСЛОВИЯМИ ТРУДА, ПРОХОДЯТ ПЕРИОДИЧЕСКИЕ МЕДИЦИНСКИЕ ОСМОТРЫ НЕ РЕЖЕ 1 РАЗА В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ГРАФИК РАБОТЫ ВРАЧЕБНОГО И СЕСТРИНСКОГО ПЕРСОНАЛА УТВЕРЖДАЕТ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главный врач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главная 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старшая 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заведующий структурным подразделением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главный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ГРАЖДАНЕ ИМЕЮТ ПРАВО ПОЛУЧАТЬ ДОПОЛНИТЕЛЬНЫЕ МЕДИЦИНСКИЕ УСЛУГИ ЗА СЧЕТ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средств Пенсионного фонда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программ добровольного медицинского страхования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средств обязательного медицинского страхования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целевых программ органов местного самоуправления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программ добровольного медицинского страхования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Организация здравоохранения и общественное здоровье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